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4" w:type="dxa"/>
        <w:tblLayout w:type="fixed"/>
        <w:tblLook w:val="0000"/>
      </w:tblPr>
      <w:tblGrid>
        <w:gridCol w:w="852"/>
        <w:gridCol w:w="9213"/>
        <w:gridCol w:w="426"/>
      </w:tblGrid>
      <w:tr w:rsidR="00BB1541" w:rsidRPr="005175A9" w:rsidTr="00B2613E">
        <w:tc>
          <w:tcPr>
            <w:tcW w:w="852" w:type="dxa"/>
          </w:tcPr>
          <w:p w:rsidR="00BB1541" w:rsidRPr="005175A9" w:rsidRDefault="00BB1541" w:rsidP="00B2613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13" w:type="dxa"/>
          </w:tcPr>
          <w:tbl>
            <w:tblPr>
              <w:tblW w:w="9530" w:type="dxa"/>
              <w:tblLayout w:type="fixed"/>
              <w:tblLook w:val="00A0"/>
            </w:tblPr>
            <w:tblGrid>
              <w:gridCol w:w="3860"/>
              <w:gridCol w:w="5670"/>
            </w:tblGrid>
            <w:tr w:rsidR="00BB1541" w:rsidRPr="005175A9" w:rsidTr="00B2613E">
              <w:tc>
                <w:tcPr>
                  <w:tcW w:w="3860" w:type="dxa"/>
                </w:tcPr>
                <w:p w:rsidR="00BB1541" w:rsidRPr="005175A9" w:rsidRDefault="00BB1541" w:rsidP="00B2613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КОМУНАЛЬНИЙ ЗАКЛАД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«ДОШКІЛЬНИЙ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НАВЧАЛЬНИЙ ЗАКЛАД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(ЯСЛА-САДОК) № 109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ХАРКІВСЬКОЇ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МІСЬКОЇ РАДИ»</w:t>
                  </w:r>
                </w:p>
              </w:tc>
              <w:tc>
                <w:tcPr>
                  <w:tcW w:w="5670" w:type="dxa"/>
                </w:tcPr>
                <w:p w:rsidR="00BB1541" w:rsidRPr="005175A9" w:rsidRDefault="00BB1541" w:rsidP="00B26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КОММУНАЛЬНОЕ УЧРЕЖДЕНИЕ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«ДОШКОЛЬНОЕ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УЧЕБНОЕ УЧРЕЖДЕНИЕ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(ЯСЛИ-САД) № 109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BB1541" w:rsidRPr="005175A9" w:rsidRDefault="00BB1541" w:rsidP="00B26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5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СОВЕТА»</w:t>
                  </w:r>
                </w:p>
              </w:tc>
            </w:tr>
          </w:tbl>
          <w:p w:rsidR="00BB1541" w:rsidRPr="005175A9" w:rsidRDefault="00BB1541" w:rsidP="00B26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BB1541" w:rsidRPr="005175A9" w:rsidRDefault="00BB1541" w:rsidP="00B261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B1541" w:rsidRPr="005175A9" w:rsidTr="00B2613E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1541" w:rsidRPr="005175A9" w:rsidRDefault="00BB1541" w:rsidP="00B2613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1541" w:rsidRPr="005175A9" w:rsidRDefault="00BB1541" w:rsidP="00B261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1541" w:rsidRPr="005175A9" w:rsidRDefault="00BB1541" w:rsidP="00B261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BB1541" w:rsidRPr="00412404" w:rsidRDefault="00BB1541" w:rsidP="00023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1541" w:rsidRPr="00412404" w:rsidRDefault="00BB1541" w:rsidP="00023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404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BB1541" w:rsidRPr="00412404" w:rsidRDefault="00BB1541" w:rsidP="00023A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2404">
        <w:rPr>
          <w:rFonts w:ascii="Times New Roman" w:hAnsi="Times New Roman"/>
          <w:sz w:val="24"/>
          <w:szCs w:val="24"/>
          <w:lang w:eastAsia="ru-RU"/>
        </w:rPr>
        <w:t>м. Харків</w:t>
      </w:r>
    </w:p>
    <w:p w:rsidR="00BB1541" w:rsidRPr="00C6407D" w:rsidRDefault="00BB1541" w:rsidP="00023A8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26.05</w:t>
      </w:r>
      <w:r w:rsidRPr="00C6407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6407D">
        <w:rPr>
          <w:rFonts w:ascii="Times New Roman" w:hAnsi="Times New Roman"/>
          <w:sz w:val="28"/>
          <w:szCs w:val="28"/>
          <w:lang w:eastAsia="ru-RU"/>
        </w:rPr>
        <w:tab/>
      </w:r>
      <w:r w:rsidRPr="00C6407D">
        <w:rPr>
          <w:rFonts w:ascii="Times New Roman" w:hAnsi="Times New Roman"/>
          <w:sz w:val="28"/>
          <w:szCs w:val="28"/>
          <w:lang w:eastAsia="ru-RU"/>
        </w:rPr>
        <w:tab/>
      </w:r>
      <w:r w:rsidRPr="00C6407D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36</w:t>
      </w:r>
    </w:p>
    <w:p w:rsidR="00BB1541" w:rsidRDefault="00BB1541" w:rsidP="00023A82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запобігання усім </w:t>
      </w:r>
    </w:p>
    <w:p w:rsidR="00BB1541" w:rsidRDefault="00BB1541" w:rsidP="001C102B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видам дитячого травматизму</w:t>
      </w:r>
      <w:r w:rsidRPr="001C102B">
        <w:rPr>
          <w:rFonts w:ascii="Times New Roman" w:hAnsi="Times New Roman"/>
          <w:bCs/>
          <w:sz w:val="28"/>
          <w:szCs w:val="28"/>
        </w:rPr>
        <w:t xml:space="preserve"> </w:t>
      </w:r>
    </w:p>
    <w:p w:rsidR="00BB1541" w:rsidRDefault="00BB1541" w:rsidP="001C102B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 охорону життя і здоров’я </w:t>
      </w:r>
    </w:p>
    <w:p w:rsidR="00BB1541" w:rsidRDefault="00BB1541" w:rsidP="001C102B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вихованців дошкільного навчального</w:t>
      </w:r>
    </w:p>
    <w:p w:rsidR="00BB1541" w:rsidRDefault="00BB1541" w:rsidP="00023A82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закладу у літній період 2014 року</w:t>
      </w:r>
    </w:p>
    <w:p w:rsidR="00BB1541" w:rsidRDefault="00BB1541"/>
    <w:p w:rsidR="00BB1541" w:rsidRPr="00023A82" w:rsidRDefault="00BB1541" w:rsidP="00023A8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 На виконання Закон</w:t>
      </w:r>
      <w:r>
        <w:rPr>
          <w:rFonts w:ascii="Times New Roman" w:hAnsi="Times New Roman"/>
          <w:sz w:val="28"/>
          <w:szCs w:val="28"/>
        </w:rPr>
        <w:t>ів</w:t>
      </w:r>
      <w:r w:rsidRPr="00023A82">
        <w:rPr>
          <w:rFonts w:ascii="Times New Roman" w:hAnsi="Times New Roman"/>
          <w:sz w:val="28"/>
          <w:szCs w:val="28"/>
        </w:rPr>
        <w:t xml:space="preserve"> України «Про освіту», «Про охорону дитинства», постанови Кабінету Міністрів України від 22.03.2001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A82">
        <w:rPr>
          <w:rFonts w:ascii="Times New Roman" w:hAnsi="Times New Roman"/>
          <w:sz w:val="28"/>
          <w:szCs w:val="28"/>
        </w:rPr>
        <w:t>270 «Про затвердження Порядку розслідування та обліку нещасних випадків невиробничого характеру»</w:t>
      </w:r>
      <w:r w:rsidRPr="008A4F62">
        <w:rPr>
          <w:rFonts w:ascii="Times New Roman" w:hAnsi="Times New Roman"/>
          <w:sz w:val="28"/>
          <w:szCs w:val="28"/>
        </w:rPr>
        <w:t>,</w:t>
      </w:r>
      <w:r w:rsidRPr="00023A82">
        <w:rPr>
          <w:rFonts w:ascii="Times New Roman" w:hAnsi="Times New Roman"/>
          <w:sz w:val="28"/>
          <w:szCs w:val="28"/>
        </w:rPr>
        <w:t xml:space="preserve"> наказ</w:t>
      </w:r>
      <w:r>
        <w:rPr>
          <w:rFonts w:ascii="Times New Roman" w:hAnsi="Times New Roman"/>
          <w:sz w:val="28"/>
          <w:szCs w:val="28"/>
        </w:rPr>
        <w:t>ів</w:t>
      </w:r>
      <w:r w:rsidRPr="00023A82">
        <w:rPr>
          <w:rFonts w:ascii="Times New Roman" w:hAnsi="Times New Roman"/>
          <w:sz w:val="28"/>
          <w:szCs w:val="28"/>
        </w:rPr>
        <w:t xml:space="preserve"> Міністерства освіти і науки України від 31.08.2001 № 616 «Про затвердження Положення про порядок розслідування нещасних випадків, що сталися під час навчально-виховного процесу в навчальних закладах»</w:t>
      </w:r>
      <w:r>
        <w:rPr>
          <w:rFonts w:ascii="Times New Roman" w:hAnsi="Times New Roman"/>
          <w:sz w:val="28"/>
          <w:szCs w:val="28"/>
        </w:rPr>
        <w:t xml:space="preserve"> (зі змінами), у редакції, затвердженій наказом Міністерства освіти і науки України від 07.10.2013 № 1365 «Про внесення змін до Положення про порядок розслідування нещасних випадків, що сталися під час навчально-виховного процесу в навчальних закладах»</w:t>
      </w:r>
      <w:r w:rsidRPr="008A4F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A82">
        <w:rPr>
          <w:rFonts w:ascii="Times New Roman" w:hAnsi="Times New Roman"/>
          <w:sz w:val="28"/>
          <w:szCs w:val="28"/>
        </w:rPr>
        <w:t>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(зі змінами, внесеними від 20.11.2006 № 782</w:t>
      </w:r>
      <w:r w:rsidRPr="001C102B">
        <w:rPr>
          <w:rFonts w:ascii="Times New Roman" w:hAnsi="Times New Roman"/>
          <w:sz w:val="28"/>
          <w:szCs w:val="28"/>
        </w:rPr>
        <w:t>), від 24.03.2006  № 237 «Про внесення змін до правил проведення  туристичних подорожей з учнівською та студентською молоддю України», листа Міністерства освіти і науки України від 27.04.2010 № 1/9-286 «Щодо організації екскурсійних поїздок», наказів Департаменту освіти адміністрації Київського району Харківської міської ради від 08.01.2014 № 8 «Про підсумки профілактичної роботи з питань запобігання всім видам дитячого травматизму в закладах освіти м. Харкова у 2013 році та про завдання на 2014 рік, від 20.08.2013 № 145 «Про посилення профілактичної роботи щодо запобігання нещасним випадкам з учнями та вихованцями закладів освіти м. Харкова в 2013/2014 навчальному році», від 28.04.2014 № 72 «Про запобігання всім видам дитячого травматизму серед екскурсій, державної підсумкової атестації, навчальної практики та канікул у літній період 2014 року»,</w:t>
      </w:r>
      <w:r>
        <w:rPr>
          <w:rFonts w:ascii="Times New Roman" w:hAnsi="Times New Roman"/>
          <w:sz w:val="28"/>
          <w:szCs w:val="28"/>
        </w:rPr>
        <w:t xml:space="preserve"> наказу управління освіти адміністрації Київського району Харківської міської ради від 06.05.2014 № 185 «Про запобігання всім видам дитячого травматизму серед учнів та вихованців навчальних закладів Київського району під час навчальних екскурсій, державної підсумкової атестації, навчальної практики та канікул у літній період 2014 року»</w:t>
      </w:r>
      <w:r w:rsidRPr="001E33B0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23A82">
        <w:rPr>
          <w:rFonts w:ascii="Times New Roman" w:hAnsi="Times New Roman"/>
          <w:sz w:val="28"/>
          <w:szCs w:val="28"/>
        </w:rPr>
        <w:t xml:space="preserve">забезпечуючи реалізацію державної політики в галузі охорони дитинства та з метою запобігання випадкам дитячого травматизму у </w:t>
      </w:r>
      <w:r>
        <w:rPr>
          <w:rFonts w:ascii="Times New Roman" w:hAnsi="Times New Roman"/>
          <w:sz w:val="28"/>
          <w:szCs w:val="28"/>
        </w:rPr>
        <w:t>літній період 2014 року</w:t>
      </w:r>
    </w:p>
    <w:p w:rsidR="00BB1541" w:rsidRPr="00023A82" w:rsidRDefault="00BB1541" w:rsidP="00023A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НАКАЗУЮ:</w:t>
      </w:r>
    </w:p>
    <w:p w:rsidR="00BB1541" w:rsidRDefault="00BB1541" w:rsidP="00023A8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 xml:space="preserve">Усім працівникам </w:t>
      </w:r>
      <w:r>
        <w:rPr>
          <w:rFonts w:ascii="Times New Roman" w:hAnsi="Times New Roman"/>
          <w:sz w:val="28"/>
          <w:szCs w:val="28"/>
        </w:rPr>
        <w:t xml:space="preserve">дошкільного навчального </w:t>
      </w:r>
      <w:r w:rsidRPr="00FE2CB6">
        <w:rPr>
          <w:rFonts w:ascii="Times New Roman" w:hAnsi="Times New Roman"/>
          <w:sz w:val="28"/>
          <w:szCs w:val="28"/>
        </w:rPr>
        <w:t>закладу</w:t>
      </w:r>
      <w:r w:rsidRPr="00023A82">
        <w:rPr>
          <w:rFonts w:ascii="Times New Roman" w:hAnsi="Times New Roman"/>
          <w:sz w:val="28"/>
          <w:szCs w:val="28"/>
        </w:rPr>
        <w:t>:</w:t>
      </w:r>
    </w:p>
    <w:p w:rsidR="00BB1541" w:rsidRDefault="00BB1541" w:rsidP="00FE2C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Забезпечити неухильне виконання Кодексу цивільного захисту населення, Законів України «Про дорожній рух», «Про пожежну безпеку», «Про забезпечення санітарного та епідеміологічного благополуччя населення» в чистині проведення відповідної роботи щодо запобіганням всім видам дитячого травматизму.</w:t>
      </w:r>
    </w:p>
    <w:p w:rsidR="00BB1541" w:rsidRPr="00023A82" w:rsidRDefault="00BB1541" w:rsidP="0030258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3025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23A82">
        <w:rPr>
          <w:rFonts w:ascii="Times New Roman" w:hAnsi="Times New Roman"/>
          <w:sz w:val="28"/>
          <w:szCs w:val="28"/>
        </w:rPr>
        <w:t xml:space="preserve">Під час знаходження дітей у дошкільному </w:t>
      </w:r>
      <w:r>
        <w:rPr>
          <w:rFonts w:ascii="Times New Roman" w:hAnsi="Times New Roman"/>
          <w:sz w:val="28"/>
          <w:szCs w:val="28"/>
        </w:rPr>
        <w:t xml:space="preserve">навчальному </w:t>
      </w:r>
      <w:r w:rsidRPr="00023A82">
        <w:rPr>
          <w:rFonts w:ascii="Times New Roman" w:hAnsi="Times New Roman"/>
          <w:sz w:val="28"/>
          <w:szCs w:val="28"/>
        </w:rPr>
        <w:t>закладі найголовнішим завданням вважати охорону життя і здоров’я вихованців. Створювати усі необхідні умови для безпечного перебування дітей у закладі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023A82">
        <w:rPr>
          <w:rFonts w:ascii="Times New Roman" w:hAnsi="Times New Roman"/>
          <w:sz w:val="28"/>
          <w:szCs w:val="28"/>
        </w:rPr>
        <w:t>. У разі необхідності безсуперечно та негайно виконувати усі розпорядження адміністрації щодо догляду за дітьми.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3025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23A82">
        <w:rPr>
          <w:rFonts w:ascii="Times New Roman" w:hAnsi="Times New Roman"/>
          <w:sz w:val="28"/>
          <w:szCs w:val="28"/>
        </w:rPr>
        <w:t>Забезпечити знання та неухильне дотримання санітарних правил функціонування до</w:t>
      </w:r>
      <w:r>
        <w:rPr>
          <w:rFonts w:ascii="Times New Roman" w:hAnsi="Times New Roman"/>
          <w:sz w:val="28"/>
          <w:szCs w:val="28"/>
        </w:rPr>
        <w:t>шкі</w:t>
      </w:r>
      <w:r w:rsidRPr="00023A82">
        <w:rPr>
          <w:rFonts w:ascii="Times New Roman" w:hAnsi="Times New Roman"/>
          <w:sz w:val="28"/>
          <w:szCs w:val="28"/>
        </w:rPr>
        <w:t>льного закладу, а також посадових інструкцій та інструкцій з охорони праці та безпеки життєдіяльності учасників навчально-виховного процесу.</w:t>
      </w:r>
    </w:p>
    <w:p w:rsidR="00BB1541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1A13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23A82">
        <w:rPr>
          <w:rFonts w:ascii="Times New Roman" w:hAnsi="Times New Roman"/>
          <w:sz w:val="28"/>
          <w:szCs w:val="28"/>
        </w:rPr>
        <w:t>Ремонтні роботи у закладі проводити лише за відсутності дітей та з дозволу адміністрації. Фарбування в приміщеннях закладу здійснювати лише напередодні вихідних днів після 17-00.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Влітку 201</w:t>
      </w:r>
      <w:r>
        <w:rPr>
          <w:rFonts w:ascii="Times New Roman" w:hAnsi="Times New Roman"/>
          <w:sz w:val="28"/>
          <w:szCs w:val="28"/>
        </w:rPr>
        <w:t>4</w:t>
      </w:r>
      <w:r w:rsidRPr="00023A82">
        <w:rPr>
          <w:rFonts w:ascii="Times New Roman" w:hAnsi="Times New Roman"/>
          <w:sz w:val="28"/>
          <w:szCs w:val="28"/>
        </w:rPr>
        <w:t xml:space="preserve"> року</w:t>
      </w:r>
    </w:p>
    <w:p w:rsidR="00BB1541" w:rsidRPr="00023A82" w:rsidRDefault="00BB1541" w:rsidP="001A13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23A82">
        <w:rPr>
          <w:rFonts w:ascii="Times New Roman" w:hAnsi="Times New Roman"/>
          <w:sz w:val="28"/>
          <w:szCs w:val="28"/>
        </w:rPr>
        <w:t>При виявленні несправності або іншого чинника, що може стати загрозою для життя і здоров’я дітей, негайно інформувати адміністрацію закладу.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1A1388" w:rsidRDefault="00BB1541" w:rsidP="00023A8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1388">
        <w:rPr>
          <w:rFonts w:ascii="Times New Roman" w:hAnsi="Times New Roman"/>
          <w:sz w:val="28"/>
          <w:szCs w:val="28"/>
        </w:rPr>
        <w:t xml:space="preserve">Вихователю-методисту, </w:t>
      </w:r>
      <w:r>
        <w:rPr>
          <w:rFonts w:ascii="Times New Roman" w:hAnsi="Times New Roman"/>
          <w:sz w:val="28"/>
          <w:szCs w:val="28"/>
        </w:rPr>
        <w:t>Власовій Оксані Віталіївні</w:t>
      </w:r>
      <w:r w:rsidRPr="001A1388">
        <w:rPr>
          <w:rFonts w:ascii="Times New Roman" w:hAnsi="Times New Roman"/>
          <w:sz w:val="28"/>
          <w:szCs w:val="28"/>
        </w:rPr>
        <w:t>, відповідальній за організацію роботи з попередження дитячого травматизму: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Роздати вихователям пам’ятки про попередження дитячого травматизму та охорони життя і здоров’я дітей у літній період</w:t>
      </w:r>
      <w:r>
        <w:rPr>
          <w:rFonts w:ascii="Times New Roman" w:hAnsi="Times New Roman"/>
          <w:sz w:val="28"/>
          <w:szCs w:val="28"/>
        </w:rPr>
        <w:t>, правил безпечної поведінки на воді, з легкозаймистими речовинами, вибухонебезпечними предметами і речовинами, отруйними рослинами і грибами, дотримання пожежної безпеки і правил дорожнього руху</w:t>
      </w:r>
      <w:r w:rsidRPr="00023A82">
        <w:rPr>
          <w:rFonts w:ascii="Times New Roman" w:hAnsi="Times New Roman"/>
          <w:sz w:val="28"/>
          <w:szCs w:val="28"/>
        </w:rPr>
        <w:t>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2</w:t>
      </w:r>
      <w:r w:rsidRPr="00023A8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4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Провести бесіду – консультацію для педагогів закладу з організації роботи з дітьми та батьками з охорони життя і здоров’я дітей та попередження дитячого травматизму у </w:t>
      </w:r>
      <w:r>
        <w:rPr>
          <w:rFonts w:ascii="Times New Roman" w:hAnsi="Times New Roman"/>
          <w:sz w:val="28"/>
          <w:szCs w:val="28"/>
        </w:rPr>
        <w:t>літній оздоровчий</w:t>
      </w:r>
      <w:r w:rsidRPr="00023A82">
        <w:rPr>
          <w:rFonts w:ascii="Times New Roman" w:hAnsi="Times New Roman"/>
          <w:sz w:val="28"/>
          <w:szCs w:val="28"/>
        </w:rPr>
        <w:t xml:space="preserve"> період.   </w:t>
      </w:r>
    </w:p>
    <w:p w:rsidR="00BB1541" w:rsidRPr="00023A82" w:rsidRDefault="00BB1541" w:rsidP="00023A82">
      <w:pPr>
        <w:spacing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2</w:t>
      </w:r>
      <w:r w:rsidRPr="00023A8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4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Контролювати дотримання вихователями режиму дня, організації діяльності дітей на прогулянці та в групових приміщеннях з метою попередження випадків недогляду за дітьми.  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 Постійно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Організувати та тримати під контролем змістовну роботу педагогів з дітьми та батьками з охорони  життя і здоров’я дітей та попередження дитячого травматизму у літній період. Забезпечити проведення різноманітних заходів (занять, розваг, бесід тощо).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Впродовж літа 201</w:t>
      </w:r>
      <w:r>
        <w:rPr>
          <w:rFonts w:ascii="Times New Roman" w:hAnsi="Times New Roman"/>
          <w:sz w:val="28"/>
          <w:szCs w:val="28"/>
        </w:rPr>
        <w:t>4</w:t>
      </w:r>
      <w:r w:rsidRPr="00023A82">
        <w:rPr>
          <w:rFonts w:ascii="Times New Roman" w:hAnsi="Times New Roman"/>
          <w:sz w:val="28"/>
          <w:szCs w:val="28"/>
        </w:rPr>
        <w:t xml:space="preserve"> року</w:t>
      </w:r>
    </w:p>
    <w:p w:rsidR="00BB1541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інструктажі з учасниками навчально-виховного процесу  з усіх питань безпеки життєдіяльності</w:t>
      </w:r>
      <w:r w:rsidRPr="00023A82">
        <w:rPr>
          <w:rFonts w:ascii="Times New Roman" w:hAnsi="Times New Roman"/>
          <w:sz w:val="28"/>
          <w:szCs w:val="28"/>
        </w:rPr>
        <w:t>.</w:t>
      </w:r>
    </w:p>
    <w:p w:rsidR="00BB1541" w:rsidRPr="00023A82" w:rsidRDefault="00BB1541" w:rsidP="001A138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30.05.2014 року</w:t>
      </w:r>
    </w:p>
    <w:p w:rsidR="00BB1541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У разі нещасного випадку з вихованцями негайно повідомляти управління освіти.</w:t>
      </w:r>
    </w:p>
    <w:p w:rsidR="00BB1541" w:rsidRPr="001A1388" w:rsidRDefault="00BB1541" w:rsidP="001A138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A1388">
        <w:rPr>
          <w:rFonts w:ascii="Times New Roman" w:hAnsi="Times New Roman"/>
          <w:sz w:val="28"/>
          <w:szCs w:val="28"/>
        </w:rPr>
        <w:t>Вихователям</w:t>
      </w:r>
      <w:r>
        <w:rPr>
          <w:rFonts w:ascii="Times New Roman" w:hAnsi="Times New Roman"/>
          <w:sz w:val="28"/>
          <w:szCs w:val="28"/>
        </w:rPr>
        <w:t xml:space="preserve"> усіх вікових груп</w:t>
      </w:r>
      <w:r w:rsidRPr="001A1388">
        <w:rPr>
          <w:rFonts w:ascii="Times New Roman" w:hAnsi="Times New Roman"/>
          <w:sz w:val="28"/>
          <w:szCs w:val="28"/>
        </w:rPr>
        <w:t>:</w:t>
      </w:r>
    </w:p>
    <w:p w:rsidR="00BB1541" w:rsidRPr="00023A82" w:rsidRDefault="00BB1541" w:rsidP="00D538D4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Ознайомити батьків (під розпис) з пам’яткою про запобігання випадкам дитячого травматизму та охорони життя і здоров’я дітей у літній період.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2</w:t>
      </w:r>
      <w:r w:rsidRPr="00023A8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4</w:t>
      </w:r>
      <w:r w:rsidRPr="00023A82">
        <w:rPr>
          <w:rFonts w:ascii="Times New Roman" w:hAnsi="Times New Roman"/>
          <w:sz w:val="28"/>
          <w:szCs w:val="28"/>
        </w:rPr>
        <w:t xml:space="preserve"> року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Систематично (3 рази на тиждень) в планах роботи з дітьми передбачати різні форми роботи по попередженню дитячого травматизму та навчанню дітей поведінці у надзвичайних ситуаціях. Особливу увагу приділити тематиці бесід з дітьми по запобіганню травматизму у літній період.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Впродовж літа 201</w:t>
      </w:r>
      <w:r>
        <w:rPr>
          <w:rFonts w:ascii="Times New Roman" w:hAnsi="Times New Roman"/>
          <w:sz w:val="28"/>
          <w:szCs w:val="28"/>
        </w:rPr>
        <w:t>4</w:t>
      </w:r>
      <w:r w:rsidRPr="00023A82">
        <w:rPr>
          <w:rFonts w:ascii="Times New Roman" w:hAnsi="Times New Roman"/>
          <w:sz w:val="28"/>
          <w:szCs w:val="28"/>
        </w:rPr>
        <w:t xml:space="preserve"> року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Спланувати  та провести роз’яснювальну роботу з дітьми та батьками щодо безпечної поведінки під час літнього відпочинку у лісі, на водоймах</w:t>
      </w:r>
      <w:r>
        <w:rPr>
          <w:rFonts w:ascii="Times New Roman" w:hAnsi="Times New Roman"/>
          <w:sz w:val="28"/>
          <w:szCs w:val="28"/>
        </w:rPr>
        <w:t>, правил безпечної поведінки з легкозаймистими предметами і речовинами, отруйними рослинами і грибами, дотримання пожежної безпеки і правил дорожнього руху</w:t>
      </w:r>
      <w:r w:rsidRPr="00023A82">
        <w:rPr>
          <w:rFonts w:ascii="Times New Roman" w:hAnsi="Times New Roman"/>
          <w:sz w:val="28"/>
          <w:szCs w:val="28"/>
        </w:rPr>
        <w:t xml:space="preserve"> тощо.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02</w:t>
      </w:r>
      <w:r w:rsidRPr="00023A8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4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Контролювати вихід дітей на прогулянку та повернення з неї. Забезпечувати зайнятість вихованців, організовувати їх діяльність під час проведення прогулянки з метою уникнення нещасних випадків.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Контролювати стан ігрового обладнання на майданчиках та території ділянок щодо безпечних умов для прогулянок.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Щоденно</w:t>
      </w:r>
    </w:p>
    <w:p w:rsidR="00BB1541" w:rsidRPr="00023A82" w:rsidRDefault="00BB1541" w:rsidP="001A1388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Переглянути щодо вимог безпеки та поповнити ігровий виносний матеріал у групах закладу. Виключити небезпечні та ламані іграшки.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2</w:t>
      </w:r>
      <w:r w:rsidRPr="00023A8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4 року</w:t>
      </w:r>
    </w:p>
    <w:p w:rsidR="00BB1541" w:rsidRDefault="00BB1541" w:rsidP="001A13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3.7.Вихід дітей на цільові прогулянки та екскурсії за межі дошкільного навчального закладу здійснювати лише з дозволу завідувача або вихователя-методиста, </w:t>
      </w:r>
      <w:r>
        <w:rPr>
          <w:rFonts w:ascii="Times New Roman" w:hAnsi="Times New Roman"/>
          <w:sz w:val="28"/>
          <w:szCs w:val="28"/>
        </w:rPr>
        <w:t>та з</w:t>
      </w:r>
      <w:r w:rsidRPr="00023A82">
        <w:rPr>
          <w:rFonts w:ascii="Times New Roman" w:hAnsi="Times New Roman"/>
          <w:sz w:val="28"/>
          <w:szCs w:val="28"/>
        </w:rPr>
        <w:t xml:space="preserve"> відповідним записом у книзі піших переходів, у супроводі не менш як двох дорослих.</w:t>
      </w:r>
    </w:p>
    <w:p w:rsidR="00BB1541" w:rsidRPr="00023A82" w:rsidRDefault="00BB1541" w:rsidP="001A138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необхідності</w:t>
      </w:r>
    </w:p>
    <w:p w:rsidR="00BB1541" w:rsidRDefault="00BB1541" w:rsidP="001A13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3.8. Під час праці на городах та квітниках дотримуватися правил техніки безпеки.</w:t>
      </w:r>
    </w:p>
    <w:p w:rsidR="00BB1541" w:rsidRPr="00023A82" w:rsidRDefault="00BB1541" w:rsidP="001A138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1A13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3.9. Під час фізкультурних занять на спортивному майданчику обов’язково забезпечувати страховку дітей.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1A13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3.10. У разі травмування вихован</w:t>
      </w:r>
      <w:r>
        <w:rPr>
          <w:rFonts w:ascii="Times New Roman" w:hAnsi="Times New Roman"/>
          <w:sz w:val="28"/>
          <w:szCs w:val="28"/>
        </w:rPr>
        <w:t>ця</w:t>
      </w:r>
      <w:r w:rsidRPr="00023A82">
        <w:rPr>
          <w:rFonts w:ascii="Times New Roman" w:hAnsi="Times New Roman"/>
          <w:sz w:val="28"/>
          <w:szCs w:val="28"/>
        </w:rPr>
        <w:t xml:space="preserve"> або випадку проявів кишкових інфекцій у дітей негайно інформувати медичний персонал та керівника закладу.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Default="00BB1541" w:rsidP="001A13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3.11.Забороняється віддавати вихованців неповнолітнім дітям та стороннім особам, про яких не було попереджено батьками дитини.</w:t>
      </w:r>
    </w:p>
    <w:p w:rsidR="00BB1541" w:rsidRPr="00023A82" w:rsidRDefault="00BB1541" w:rsidP="002936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3.12. Забезпечувати систематичне та обов’язкове миття рук дітьми.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3.13. Забезпечити змінність перебування дітей на відкритих сонячних місцях через  кожні 10-15 хвилин. Не допускати перебування дітей на сонці без головних уборів.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Впродовж літа.</w:t>
      </w:r>
    </w:p>
    <w:p w:rsidR="00BB1541" w:rsidRPr="00023A82" w:rsidRDefault="00BB1541" w:rsidP="00023A82">
      <w:pPr>
        <w:spacing w:line="360" w:lineRule="auto"/>
        <w:ind w:left="1080" w:hanging="1080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4</w:t>
      </w:r>
      <w:r w:rsidRPr="00023A82">
        <w:rPr>
          <w:rFonts w:ascii="Times New Roman" w:hAnsi="Times New Roman"/>
          <w:b/>
          <w:sz w:val="28"/>
          <w:szCs w:val="28"/>
        </w:rPr>
        <w:t xml:space="preserve">. </w:t>
      </w:r>
      <w:r w:rsidRPr="00293667">
        <w:rPr>
          <w:rFonts w:ascii="Times New Roman" w:hAnsi="Times New Roman"/>
          <w:sz w:val="28"/>
          <w:szCs w:val="28"/>
        </w:rPr>
        <w:t>Помічникам вихователів</w:t>
      </w:r>
      <w:r w:rsidRPr="00023A82">
        <w:rPr>
          <w:rFonts w:ascii="Times New Roman" w:hAnsi="Times New Roman"/>
          <w:sz w:val="28"/>
          <w:szCs w:val="28"/>
        </w:rPr>
        <w:t>:</w:t>
      </w:r>
    </w:p>
    <w:p w:rsidR="00BB1541" w:rsidRPr="00023A82" w:rsidRDefault="00BB1541" w:rsidP="00293667">
      <w:pPr>
        <w:spacing w:line="360" w:lineRule="auto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4.1. Дотримуватись у своїй роботі режиму </w:t>
      </w:r>
      <w:r>
        <w:rPr>
          <w:rFonts w:ascii="Times New Roman" w:hAnsi="Times New Roman"/>
          <w:sz w:val="28"/>
          <w:szCs w:val="28"/>
        </w:rPr>
        <w:t>дня</w:t>
      </w:r>
      <w:r w:rsidRPr="00023A82">
        <w:rPr>
          <w:rFonts w:ascii="Times New Roman" w:hAnsi="Times New Roman"/>
          <w:sz w:val="28"/>
          <w:szCs w:val="28"/>
        </w:rPr>
        <w:t xml:space="preserve"> дітей групи.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4.2. Забезпечити проведення провітрювання згідно вимог.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Щоденно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4.3. Повторити основні вимоги Санітарних правил та Інструкцій з організації харчування дітей у  дошкільних закладах.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2</w:t>
      </w:r>
      <w:r w:rsidRPr="00023A8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4 року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4.4. Перевірити та у разі необхідності поновити маркування посуду та іншого інвентарю.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2</w:t>
      </w:r>
      <w:r w:rsidRPr="00023A8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4 року</w:t>
      </w:r>
    </w:p>
    <w:p w:rsidR="00BB1541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4.5. Миючі засоби зберігати у недоступних для дітей місцях.</w:t>
      </w:r>
    </w:p>
    <w:p w:rsidR="00BB1541" w:rsidRPr="00023A82" w:rsidRDefault="00BB1541" w:rsidP="002936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Постійно 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4.6. Забороняється відлучатись з робочого місця впродовж робочого дня за винятком часу перерви, попередньо попередивши </w:t>
      </w:r>
      <w:r>
        <w:rPr>
          <w:rFonts w:ascii="Times New Roman" w:hAnsi="Times New Roman"/>
          <w:sz w:val="28"/>
          <w:szCs w:val="28"/>
        </w:rPr>
        <w:t xml:space="preserve">керівника закладу освіти та </w:t>
      </w:r>
      <w:r w:rsidRPr="00023A82">
        <w:rPr>
          <w:rFonts w:ascii="Times New Roman" w:hAnsi="Times New Roman"/>
          <w:sz w:val="28"/>
          <w:szCs w:val="28"/>
        </w:rPr>
        <w:t>вихователя</w:t>
      </w:r>
      <w:r>
        <w:rPr>
          <w:rFonts w:ascii="Times New Roman" w:hAnsi="Times New Roman"/>
          <w:sz w:val="28"/>
          <w:szCs w:val="28"/>
        </w:rPr>
        <w:t xml:space="preserve"> групи</w:t>
      </w:r>
      <w:r w:rsidRPr="00023A82">
        <w:rPr>
          <w:rFonts w:ascii="Times New Roman" w:hAnsi="Times New Roman"/>
          <w:sz w:val="28"/>
          <w:szCs w:val="28"/>
        </w:rPr>
        <w:t>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4.7. Отримувати їжу на харчоблоці суворо за графіком. Не допускати скупчування помічників вихователів біля харчоблоку.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4.8. Забезпечити організацію питного режиму згідно вимог</w:t>
      </w:r>
      <w:r>
        <w:rPr>
          <w:rFonts w:ascii="Times New Roman" w:hAnsi="Times New Roman"/>
          <w:sz w:val="28"/>
          <w:szCs w:val="28"/>
        </w:rPr>
        <w:t xml:space="preserve"> Санітарних правил</w:t>
      </w:r>
      <w:r w:rsidRPr="00023A82">
        <w:rPr>
          <w:rFonts w:ascii="Times New Roman" w:hAnsi="Times New Roman"/>
          <w:sz w:val="28"/>
          <w:szCs w:val="28"/>
        </w:rPr>
        <w:t>. Контролювати та своєчасно поповнювати запаси питної води згідно графіку.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Щоденно</w:t>
      </w:r>
    </w:p>
    <w:p w:rsidR="00BB1541" w:rsidRPr="00023A82" w:rsidRDefault="00BB1541" w:rsidP="00023A82">
      <w:pPr>
        <w:spacing w:line="360" w:lineRule="auto"/>
        <w:ind w:left="1080" w:hanging="1080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5. </w:t>
      </w:r>
      <w:r w:rsidRPr="00293667">
        <w:rPr>
          <w:rFonts w:ascii="Times New Roman" w:hAnsi="Times New Roman"/>
          <w:sz w:val="28"/>
          <w:szCs w:val="28"/>
        </w:rPr>
        <w:t>Заступнику завідувача з господарства</w:t>
      </w:r>
      <w:r>
        <w:rPr>
          <w:rFonts w:ascii="Times New Roman" w:hAnsi="Times New Roman"/>
          <w:sz w:val="28"/>
          <w:szCs w:val="28"/>
        </w:rPr>
        <w:t>, Акопян Галині Іванівні</w:t>
      </w:r>
      <w:r w:rsidRPr="00023A82">
        <w:rPr>
          <w:rFonts w:ascii="Times New Roman" w:hAnsi="Times New Roman"/>
          <w:sz w:val="28"/>
          <w:szCs w:val="28"/>
        </w:rPr>
        <w:t>: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5.1. Своєчасно забезпечувати заклад миючими та дезінфікуючими засобами.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5.2. Контролювати технічний стан приміщень, обладнання закладу, а також прилеглої території щодо виявлення небезпеки в експлуатації.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Щоденно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5.3. Негайно приймати заходи щодо усунення виявлених небезпечних ситуацій.</w:t>
      </w:r>
    </w:p>
    <w:p w:rsidR="00BB1541" w:rsidRPr="00023A82" w:rsidRDefault="00BB1541" w:rsidP="00293667">
      <w:pPr>
        <w:spacing w:line="360" w:lineRule="auto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Сестрі медичній старшій, Люботі Ірині Сергіївні</w:t>
      </w:r>
      <w:r w:rsidRPr="00023A82">
        <w:rPr>
          <w:rFonts w:ascii="Times New Roman" w:hAnsi="Times New Roman"/>
          <w:sz w:val="28"/>
          <w:szCs w:val="28"/>
        </w:rPr>
        <w:t>: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6.1. Контролювати виконання персоналом закладу </w:t>
      </w:r>
      <w:r>
        <w:rPr>
          <w:rFonts w:ascii="Times New Roman" w:hAnsi="Times New Roman"/>
          <w:sz w:val="28"/>
          <w:szCs w:val="28"/>
        </w:rPr>
        <w:t>С</w:t>
      </w:r>
      <w:r w:rsidRPr="00023A82">
        <w:rPr>
          <w:rFonts w:ascii="Times New Roman" w:hAnsi="Times New Roman"/>
          <w:sz w:val="28"/>
          <w:szCs w:val="28"/>
        </w:rPr>
        <w:t>анітарних правил та норм.</w:t>
      </w:r>
    </w:p>
    <w:p w:rsidR="00BB1541" w:rsidRPr="00023A82" w:rsidRDefault="00BB1541" w:rsidP="00D538D4">
      <w:pPr>
        <w:spacing w:after="0" w:line="360" w:lineRule="auto"/>
        <w:ind w:left="1077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D538D4">
      <w:pPr>
        <w:spacing w:after="0" w:line="360" w:lineRule="auto"/>
        <w:ind w:left="1077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У групах – щотижня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6.2. Контролювати якість харчування дітей</w:t>
      </w:r>
      <w:r>
        <w:rPr>
          <w:rFonts w:ascii="Times New Roman" w:hAnsi="Times New Roman"/>
          <w:sz w:val="28"/>
          <w:szCs w:val="28"/>
        </w:rPr>
        <w:t>,</w:t>
      </w:r>
      <w:r w:rsidRPr="00023A82">
        <w:rPr>
          <w:rFonts w:ascii="Times New Roman" w:hAnsi="Times New Roman"/>
          <w:sz w:val="28"/>
          <w:szCs w:val="28"/>
        </w:rPr>
        <w:t xml:space="preserve"> своєчасно знімати проби страв із відповідним записом у журналі бракеражу готової продукції.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Щоденно</w:t>
      </w:r>
    </w:p>
    <w:p w:rsidR="00BB1541" w:rsidRPr="00023A82" w:rsidRDefault="00BB1541" w:rsidP="00023A82">
      <w:pPr>
        <w:spacing w:line="360" w:lineRule="auto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Шеф-кухарю, к</w:t>
      </w:r>
      <w:r w:rsidRPr="00293667">
        <w:rPr>
          <w:rFonts w:ascii="Times New Roman" w:hAnsi="Times New Roman"/>
          <w:sz w:val="28"/>
          <w:szCs w:val="28"/>
        </w:rPr>
        <w:t>ухарям та комірнику</w:t>
      </w:r>
      <w:r w:rsidRPr="00023A82">
        <w:rPr>
          <w:rFonts w:ascii="Times New Roman" w:hAnsi="Times New Roman"/>
          <w:sz w:val="28"/>
          <w:szCs w:val="28"/>
        </w:rPr>
        <w:t>:</w:t>
      </w:r>
    </w:p>
    <w:p w:rsidR="00BB1541" w:rsidRPr="00023A82" w:rsidRDefault="00BB1541" w:rsidP="00293667">
      <w:pPr>
        <w:spacing w:line="360" w:lineRule="auto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7.1. Забезпечувати якісне приготування страв згідно технології. Контролювати якість продуктів, що закладаються в котел.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7.2. Видачу їжі на групи здійснювати лише після зняття проби відповідальною особою.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7.3. Дотримуватись правил особистої гігієни, санітарних норм і правил роботи на харчоблоці.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2936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7.4. Не приймати продовольчу продукцію недоброякісну, без відповідних супровідних документів та таку, що не відповідає супровідним документам.</w:t>
      </w:r>
    </w:p>
    <w:p w:rsidR="00BB1541" w:rsidRPr="00023A82" w:rsidRDefault="00BB1541" w:rsidP="00023A82">
      <w:pPr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Постійно</w:t>
      </w:r>
    </w:p>
    <w:p w:rsidR="00BB1541" w:rsidRPr="00023A82" w:rsidRDefault="00BB1541" w:rsidP="00023A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8. Контроль за виконанням даного наказу залишаю за собою.</w:t>
      </w:r>
    </w:p>
    <w:p w:rsidR="00BB1541" w:rsidRPr="00023A82" w:rsidRDefault="00BB1541" w:rsidP="00023A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1541" w:rsidRPr="00023A82" w:rsidRDefault="00BB1541" w:rsidP="00023A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>Завідувач                                                                                        Г.М. Кучерява</w:t>
      </w:r>
    </w:p>
    <w:p w:rsidR="00BB1541" w:rsidRPr="00023A82" w:rsidRDefault="00BB1541" w:rsidP="00023A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1541" w:rsidRPr="00023A82" w:rsidRDefault="00BB1541" w:rsidP="00023A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A82">
        <w:rPr>
          <w:rFonts w:ascii="Times New Roman" w:hAnsi="Times New Roman"/>
          <w:sz w:val="28"/>
          <w:szCs w:val="28"/>
        </w:rPr>
        <w:t xml:space="preserve"> З наказом ознайомлені: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Акопян Г.І.</w:t>
      </w:r>
      <w:r w:rsidRPr="0003766B">
        <w:rPr>
          <w:rFonts w:ascii="Times New Roman" w:hAnsi="Times New Roman"/>
          <w:sz w:val="24"/>
          <w:szCs w:val="24"/>
        </w:rPr>
        <w:tab/>
        <w:t>Синиця Н.М.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Хаєцька Ж.Ю.</w:t>
      </w:r>
      <w:r w:rsidRPr="0003766B">
        <w:rPr>
          <w:rFonts w:ascii="Times New Roman" w:hAnsi="Times New Roman"/>
          <w:sz w:val="24"/>
          <w:szCs w:val="24"/>
        </w:rPr>
        <w:tab/>
        <w:t xml:space="preserve">Горскіна В.М. 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Чепченко</w:t>
      </w:r>
      <w:r w:rsidRPr="0003766B">
        <w:rPr>
          <w:rFonts w:ascii="Times New Roman" w:hAnsi="Times New Roman"/>
          <w:sz w:val="24"/>
          <w:szCs w:val="24"/>
        </w:rPr>
        <w:t xml:space="preserve"> Л.І.</w:t>
      </w:r>
      <w:r w:rsidRPr="0003766B">
        <w:rPr>
          <w:rFonts w:ascii="Times New Roman" w:hAnsi="Times New Roman"/>
          <w:sz w:val="24"/>
          <w:szCs w:val="24"/>
        </w:rPr>
        <w:tab/>
        <w:t>Христенко І.М.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Гроян Н.Г.</w:t>
      </w:r>
      <w:r w:rsidRPr="0003766B">
        <w:rPr>
          <w:rFonts w:ascii="Times New Roman" w:hAnsi="Times New Roman"/>
          <w:sz w:val="24"/>
          <w:szCs w:val="24"/>
        </w:rPr>
        <w:tab/>
        <w:t>Алферова О.М.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Камшилова Т.М.</w:t>
      </w:r>
      <w:r w:rsidRPr="0003766B">
        <w:rPr>
          <w:rFonts w:ascii="Times New Roman" w:hAnsi="Times New Roman"/>
          <w:sz w:val="24"/>
          <w:szCs w:val="24"/>
        </w:rPr>
        <w:tab/>
        <w:t>Дмитренко О.А.</w:t>
      </w:r>
      <w:r w:rsidRPr="0003766B">
        <w:rPr>
          <w:rFonts w:ascii="Times New Roman" w:hAnsi="Times New Roman"/>
          <w:sz w:val="24"/>
          <w:szCs w:val="24"/>
        </w:rPr>
        <w:tab/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Данилюк К.П.</w:t>
      </w:r>
      <w:r w:rsidRPr="0003766B">
        <w:rPr>
          <w:rFonts w:ascii="Times New Roman" w:hAnsi="Times New Roman"/>
          <w:sz w:val="24"/>
          <w:szCs w:val="24"/>
        </w:rPr>
        <w:tab/>
        <w:t>Сергієнко О.М.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Неліпа Д.М.</w:t>
      </w:r>
      <w:r w:rsidRPr="0003766B">
        <w:rPr>
          <w:rFonts w:ascii="Times New Roman" w:hAnsi="Times New Roman"/>
          <w:sz w:val="24"/>
          <w:szCs w:val="24"/>
        </w:rPr>
        <w:tab/>
        <w:t>Реформат В.В.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Малік О.М.</w:t>
      </w:r>
      <w:r w:rsidRPr="0003766B">
        <w:rPr>
          <w:rFonts w:ascii="Times New Roman" w:hAnsi="Times New Roman"/>
          <w:sz w:val="24"/>
          <w:szCs w:val="24"/>
        </w:rPr>
        <w:tab/>
        <w:t>Бурлаченко Н.І.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Власова О.В.</w:t>
      </w:r>
      <w:r w:rsidRPr="000376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Петряєва К.В.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Ільїнська Л.І.</w:t>
      </w:r>
      <w:r w:rsidRPr="0003766B">
        <w:rPr>
          <w:rFonts w:ascii="Times New Roman" w:hAnsi="Times New Roman"/>
          <w:sz w:val="24"/>
          <w:szCs w:val="24"/>
        </w:rPr>
        <w:tab/>
        <w:t>Сосоєнко Н.В.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Фатєєва Л.В.</w:t>
      </w:r>
      <w:r w:rsidRPr="0003766B">
        <w:rPr>
          <w:rFonts w:ascii="Times New Roman" w:hAnsi="Times New Roman"/>
          <w:sz w:val="24"/>
          <w:szCs w:val="24"/>
        </w:rPr>
        <w:tab/>
        <w:t>Лєонова В.О.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Філіна Л.І.</w:t>
      </w:r>
      <w:r w:rsidRPr="0003766B">
        <w:rPr>
          <w:rFonts w:ascii="Times New Roman" w:hAnsi="Times New Roman"/>
          <w:sz w:val="24"/>
          <w:szCs w:val="24"/>
        </w:rPr>
        <w:tab/>
        <w:t>Гончарова З.О.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Сурган О.К.</w:t>
      </w:r>
      <w:r w:rsidRPr="0003766B">
        <w:rPr>
          <w:rFonts w:ascii="Times New Roman" w:hAnsi="Times New Roman"/>
          <w:sz w:val="24"/>
          <w:szCs w:val="24"/>
        </w:rPr>
        <w:tab/>
        <w:t>Валюх О.В.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Дягілева І.В</w:t>
      </w:r>
      <w:r w:rsidRPr="0003766B">
        <w:rPr>
          <w:rFonts w:ascii="Times New Roman" w:hAnsi="Times New Roman"/>
          <w:sz w:val="24"/>
          <w:szCs w:val="24"/>
        </w:rPr>
        <w:t>.</w:t>
      </w:r>
      <w:r w:rsidRPr="0003766B">
        <w:rPr>
          <w:rFonts w:ascii="Times New Roman" w:hAnsi="Times New Roman"/>
          <w:sz w:val="24"/>
          <w:szCs w:val="24"/>
        </w:rPr>
        <w:tab/>
        <w:t>Манжос Л.І.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Богданова С.В.</w:t>
      </w:r>
      <w:r w:rsidRPr="000376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Черногорська Г.Г</w:t>
      </w:r>
      <w:r w:rsidRPr="0003766B">
        <w:rPr>
          <w:rFonts w:ascii="Times New Roman" w:hAnsi="Times New Roman"/>
          <w:sz w:val="24"/>
          <w:szCs w:val="24"/>
        </w:rPr>
        <w:t>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Горбунова О.О.</w:t>
      </w:r>
      <w:r w:rsidRPr="0003766B">
        <w:rPr>
          <w:rFonts w:ascii="Times New Roman" w:hAnsi="Times New Roman"/>
          <w:sz w:val="24"/>
          <w:szCs w:val="24"/>
        </w:rPr>
        <w:tab/>
        <w:t>Ваніна О.А.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Івченко Т.А.</w:t>
      </w:r>
      <w:r w:rsidRPr="0003766B">
        <w:rPr>
          <w:rFonts w:ascii="Times New Roman" w:hAnsi="Times New Roman"/>
          <w:sz w:val="24"/>
          <w:szCs w:val="24"/>
        </w:rPr>
        <w:tab/>
        <w:t>Назаренко Ю.Д.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Гетьман Н.О.</w:t>
      </w:r>
      <w:r w:rsidRPr="0003766B">
        <w:rPr>
          <w:rFonts w:ascii="Times New Roman" w:hAnsi="Times New Roman"/>
          <w:sz w:val="24"/>
          <w:szCs w:val="24"/>
        </w:rPr>
        <w:tab/>
        <w:t>Кравцова В.С.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Любота І.С.</w:t>
      </w:r>
      <w:r w:rsidRPr="0003766B">
        <w:rPr>
          <w:rFonts w:ascii="Times New Roman" w:hAnsi="Times New Roman"/>
          <w:sz w:val="24"/>
          <w:szCs w:val="24"/>
        </w:rPr>
        <w:tab/>
        <w:t>Куліковська З.М.</w:t>
      </w:r>
    </w:p>
    <w:p w:rsidR="00BB1541" w:rsidRPr="0003766B" w:rsidRDefault="00BB1541" w:rsidP="000376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Дацько Т.М.</w:t>
      </w:r>
      <w:r w:rsidRPr="0003766B">
        <w:rPr>
          <w:rFonts w:ascii="Times New Roman" w:hAnsi="Times New Roman"/>
          <w:sz w:val="24"/>
          <w:szCs w:val="24"/>
        </w:rPr>
        <w:tab/>
        <w:t>Демкович Г.І.</w:t>
      </w:r>
    </w:p>
    <w:p w:rsidR="00BB1541" w:rsidRDefault="00BB1541" w:rsidP="00F4440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66B">
        <w:rPr>
          <w:rFonts w:ascii="Times New Roman" w:hAnsi="Times New Roman"/>
          <w:sz w:val="24"/>
          <w:szCs w:val="24"/>
        </w:rPr>
        <w:t>Романенко І.В.</w:t>
      </w:r>
      <w:r>
        <w:rPr>
          <w:rFonts w:ascii="Times New Roman" w:hAnsi="Times New Roman"/>
          <w:sz w:val="24"/>
          <w:szCs w:val="24"/>
        </w:rPr>
        <w:tab/>
        <w:t>Гусакова А.Ю.</w:t>
      </w:r>
    </w:p>
    <w:p w:rsidR="00BB1541" w:rsidRDefault="00BB1541" w:rsidP="00F4440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Панкова С.В.</w:t>
      </w:r>
      <w:r>
        <w:rPr>
          <w:rFonts w:ascii="Times New Roman" w:hAnsi="Times New Roman"/>
          <w:sz w:val="24"/>
          <w:szCs w:val="24"/>
        </w:rPr>
        <w:tab/>
        <w:t>Казакова Л.В.</w:t>
      </w:r>
    </w:p>
    <w:p w:rsidR="00BB1541" w:rsidRDefault="00BB1541" w:rsidP="00F4440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 Т.М.</w:t>
      </w:r>
      <w:r>
        <w:rPr>
          <w:rFonts w:ascii="Times New Roman" w:hAnsi="Times New Roman"/>
          <w:sz w:val="24"/>
          <w:szCs w:val="24"/>
        </w:rPr>
        <w:tab/>
        <w:t>Макєєв С.О.</w:t>
      </w:r>
    </w:p>
    <w:p w:rsidR="00BB1541" w:rsidRDefault="00BB1541" w:rsidP="00F4440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Сєров Ю.А.</w:t>
      </w:r>
      <w:r w:rsidRPr="000376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Строган Я.І.</w:t>
      </w:r>
    </w:p>
    <w:p w:rsidR="00BB1541" w:rsidRPr="0003766B" w:rsidRDefault="00BB1541" w:rsidP="0003766B">
      <w:pPr>
        <w:tabs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B1541" w:rsidRPr="00023A82" w:rsidRDefault="00BB1541">
      <w:pPr>
        <w:rPr>
          <w:rFonts w:ascii="Times New Roman" w:hAnsi="Times New Roman"/>
          <w:sz w:val="28"/>
          <w:szCs w:val="28"/>
        </w:rPr>
      </w:pPr>
    </w:p>
    <w:sectPr w:rsidR="00BB1541" w:rsidRPr="00023A82" w:rsidSect="0003766B">
      <w:headerReference w:type="default" r:id="rId7"/>
      <w:pgSz w:w="11906" w:h="16838"/>
      <w:pgMar w:top="850" w:right="850" w:bottom="850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41" w:rsidRDefault="00BB1541" w:rsidP="0003766B">
      <w:pPr>
        <w:spacing w:after="0" w:line="240" w:lineRule="auto"/>
      </w:pPr>
      <w:r>
        <w:separator/>
      </w:r>
    </w:p>
  </w:endnote>
  <w:endnote w:type="continuationSeparator" w:id="0">
    <w:p w:rsidR="00BB1541" w:rsidRDefault="00BB1541" w:rsidP="0003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41" w:rsidRDefault="00BB1541" w:rsidP="0003766B">
      <w:pPr>
        <w:spacing w:after="0" w:line="240" w:lineRule="auto"/>
      </w:pPr>
      <w:r>
        <w:separator/>
      </w:r>
    </w:p>
  </w:footnote>
  <w:footnote w:type="continuationSeparator" w:id="0">
    <w:p w:rsidR="00BB1541" w:rsidRDefault="00BB1541" w:rsidP="0003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41" w:rsidRDefault="00BB1541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BB1541" w:rsidRDefault="00BB1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0CF5"/>
    <w:multiLevelType w:val="multilevel"/>
    <w:tmpl w:val="79009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82"/>
    <w:rsid w:val="00023A82"/>
    <w:rsid w:val="0003766B"/>
    <w:rsid w:val="0004116E"/>
    <w:rsid w:val="000A770F"/>
    <w:rsid w:val="00110C9F"/>
    <w:rsid w:val="00113CED"/>
    <w:rsid w:val="001A1388"/>
    <w:rsid w:val="001C102B"/>
    <w:rsid w:val="001E33B0"/>
    <w:rsid w:val="002141AD"/>
    <w:rsid w:val="00293667"/>
    <w:rsid w:val="0030258C"/>
    <w:rsid w:val="00412404"/>
    <w:rsid w:val="005175A9"/>
    <w:rsid w:val="008A4F62"/>
    <w:rsid w:val="009A7E6E"/>
    <w:rsid w:val="00AF16C1"/>
    <w:rsid w:val="00B2613E"/>
    <w:rsid w:val="00BB1541"/>
    <w:rsid w:val="00C6407D"/>
    <w:rsid w:val="00C678CF"/>
    <w:rsid w:val="00D538D4"/>
    <w:rsid w:val="00F4440A"/>
    <w:rsid w:val="00FE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CF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6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7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6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8</Pages>
  <Words>1571</Words>
  <Characters>8957</Characters>
  <Application>Microsoft Office Outlook</Application>
  <DocSecurity>0</DocSecurity>
  <Lines>0</Lines>
  <Paragraphs>0</Paragraphs>
  <ScaleCrop>false</ScaleCrop>
  <Company>dnz109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10</cp:revision>
  <cp:lastPrinted>2013-06-03T12:34:00Z</cp:lastPrinted>
  <dcterms:created xsi:type="dcterms:W3CDTF">2013-05-29T07:51:00Z</dcterms:created>
  <dcterms:modified xsi:type="dcterms:W3CDTF">2014-05-12T13:18:00Z</dcterms:modified>
</cp:coreProperties>
</file>